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</w:t>
            </w:r>
            <w:r w:rsidR="002565C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rojekata udruga iz područja zaštite životinja, poljoprivrede, šumarstva i lovstva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F92E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F92E21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596405" w:rsidRPr="00596405" w:rsidRDefault="00A60A49" w:rsidP="00596405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</w:t>
            </w:r>
            <w:r w:rsidR="0059640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</w:t>
            </w:r>
          </w:p>
          <w:p w:rsidR="00A60A49" w:rsidRPr="00596405" w:rsidRDefault="00596405" w:rsidP="00596405">
            <w:pPr>
              <w:spacing w:after="0" w:line="360" w:lineRule="auto"/>
              <w:ind w:left="72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</w:t>
            </w:r>
            <w:r w:rsidR="00A60A49"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0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A60A49" w:rsidRPr="0059640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474A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A2 PRORAČUN PROGRAMA ILI PROJEKTA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programu/projektu korisnici su jasn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 definirani (broj i struktura)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474A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A2 PRORAČUN PROGRAMA ILI PROJEKTA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ciranjem osigurala više od 10%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</w:t>
            </w:r>
            <w:r w:rsidR="00474A9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druga je osigurala više od 20%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1372AD" w:rsidRPr="002565C9" w:rsidRDefault="00A60A49" w:rsidP="002565C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731CE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B67BBC" w:rsidRPr="00A60A49" w:rsidRDefault="00B67B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</w:t>
            </w:r>
            <w:r w:rsidR="00731CE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provedbi programa/projekata 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565C9" w:rsidRDefault="002565C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2565C9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je udr</w:t>
            </w:r>
            <w:r w:rsidR="00474A93">
              <w:rPr>
                <w:rFonts w:ascii="Calibri" w:eastAsia="SimSun" w:hAnsi="Calibri" w:cs="Tahoma"/>
                <w:color w:val="333333"/>
                <w:lang w:eastAsia="zh-CN"/>
              </w:rPr>
              <w:t xml:space="preserve">uga povezana sa više od </w:t>
            </w:r>
            <w:r w:rsidR="002565C9">
              <w:rPr>
                <w:rFonts w:ascii="Calibri" w:eastAsia="SimSun" w:hAnsi="Calibri" w:cs="Tahoma"/>
                <w:color w:val="333333"/>
                <w:lang w:eastAsia="zh-CN"/>
              </w:rPr>
              <w:t xml:space="preserve">3 </w:t>
            </w:r>
            <w:r w:rsidR="002565C9" w:rsidRPr="003F0E7F">
              <w:rPr>
                <w:rFonts w:ascii="Calibri" w:eastAsia="SimSun" w:hAnsi="Calibri" w:cs="Tahoma"/>
                <w:color w:val="333333"/>
                <w:lang w:eastAsia="zh-CN"/>
              </w:rPr>
              <w:t>srodnih udruga i drugih subjekata javnog i poslovnog sektora u svrhu provedbe programa/projekta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II.3. i II.15.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je u provedbu programa/proj</w:t>
            </w:r>
            <w:r w:rsidR="00B935DC">
              <w:rPr>
                <w:rFonts w:ascii="Calibri" w:eastAsia="SimSun" w:hAnsi="Calibri" w:cs="Tahoma"/>
                <w:color w:val="333333"/>
                <w:lang w:eastAsia="zh-CN"/>
              </w:rPr>
              <w:t xml:space="preserve">ekta uključeno više od 15 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>volontera, posebice mladih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>Pitanje II.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731CEB" w:rsidRDefault="003E4C27" w:rsidP="00C85626">
            <w:pPr>
              <w:spacing w:after="0" w:line="240" w:lineRule="auto"/>
              <w:rPr>
                <w:rFonts w:ascii="Calibri" w:eastAsia="SimSun" w:hAnsi="Calibri" w:cs="Tahoma"/>
                <w:color w:val="333333"/>
                <w:lang w:eastAsia="zh-CN"/>
              </w:rPr>
            </w:pPr>
            <w:r w:rsidRPr="00B935D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="00B935DC" w:rsidRPr="00B935DC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prostor u kojem se životinje privremeno mogu smjestiti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  <w:r w:rsidR="00B935DC"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zaključen ugovor o suradnji s pravnom osobom iz područja veterinarstva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B935DC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al.2</w:t>
            </w:r>
            <w:r w:rsidRPr="00062955">
              <w:rPr>
                <w:rFonts w:ascii="Calibri" w:eastAsia="SimSun" w:hAnsi="Calibri" w:cs="Tahoma"/>
                <w:color w:val="333333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  <w:r w:rsidRPr="003F0E7F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ima zaključen ugovor o postavljanju i održavanju hranilišta za mačke na javnim površinama sukladno posebnom propisu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5a al.3.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5DC" w:rsidRPr="00A60A49" w:rsidRDefault="00B935DC" w:rsidP="00B935D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6.</w:t>
            </w:r>
            <w:r w:rsidRPr="000C5CDB">
              <w:rPr>
                <w:rFonts w:ascii="Calibri" w:eastAsia="SimSun" w:hAnsi="Calibri" w:cs="Tahoma"/>
                <w:color w:val="333333"/>
                <w:lang w:eastAsia="zh-CN"/>
              </w:rPr>
              <w:t xml:space="preserve"> Da li udruga provodi program/projekt u revirima zaštite divljači ili područjima s ribolovnom ili lovnom koncesijom, odnosno zakupom, na području Grada Zagreba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Tahoma"/>
                <w:color w:val="333333"/>
                <w:lang w:eastAsia="zh-CN"/>
              </w:rPr>
              <w:t>Pitanje  II. 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5DC" w:rsidRPr="00A60A49" w:rsidRDefault="00B935DC" w:rsidP="00B935D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B935DC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935DC" w:rsidRPr="00A60A49" w:rsidRDefault="00B935DC" w:rsidP="00B935D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B935DC" w:rsidRPr="00A60A49" w:rsidRDefault="00B935DC" w:rsidP="00B935D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8C" w:rsidRDefault="000F5F8C" w:rsidP="005F1033">
      <w:pPr>
        <w:spacing w:after="0" w:line="240" w:lineRule="auto"/>
      </w:pPr>
      <w:r>
        <w:separator/>
      </w:r>
    </w:p>
  </w:endnote>
  <w:endnote w:type="continuationSeparator" w:id="0">
    <w:p w:rsidR="000F5F8C" w:rsidRDefault="000F5F8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8C" w:rsidRDefault="000F5F8C" w:rsidP="005F1033">
      <w:pPr>
        <w:spacing w:after="0" w:line="240" w:lineRule="auto"/>
      </w:pPr>
      <w:r>
        <w:separator/>
      </w:r>
    </w:p>
  </w:footnote>
  <w:footnote w:type="continuationSeparator" w:id="0">
    <w:p w:rsidR="000F5F8C" w:rsidRDefault="000F5F8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F92E2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Zaglavlje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</w:t>
    </w:r>
    <w:r w:rsidR="002565C9">
      <w:rPr>
        <w:rFonts w:ascii="Times New Roman" w:hAnsi="Times New Roman" w:cs="Times New Roman"/>
      </w:rPr>
      <w:t xml:space="preserve"> iz područja zaštite životinja, poljoprivrede, šumarstva i lovstva </w:t>
    </w:r>
    <w:r w:rsidR="00232D46" w:rsidRPr="00232D46">
      <w:rPr>
        <w:rFonts w:ascii="Times New Roman" w:hAnsi="Times New Roman" w:cs="Times New Roman"/>
      </w:rPr>
      <w:t>iz Proračuna Grada Zagreba za 201</w:t>
    </w:r>
    <w:r w:rsidR="00F92E21">
      <w:rPr>
        <w:rFonts w:ascii="Times New Roman" w:hAnsi="Times New Roman" w:cs="Times New Roman"/>
      </w:rPr>
      <w:t>7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83EFC"/>
    <w:multiLevelType w:val="hybridMultilevel"/>
    <w:tmpl w:val="F4D43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0F5F8C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565C9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C7824"/>
    <w:rsid w:val="003E4C27"/>
    <w:rsid w:val="00435D22"/>
    <w:rsid w:val="00467A8D"/>
    <w:rsid w:val="00470912"/>
    <w:rsid w:val="00474A93"/>
    <w:rsid w:val="0048494D"/>
    <w:rsid w:val="004D19AC"/>
    <w:rsid w:val="00522A5D"/>
    <w:rsid w:val="005309FB"/>
    <w:rsid w:val="005563CA"/>
    <w:rsid w:val="00562486"/>
    <w:rsid w:val="00596405"/>
    <w:rsid w:val="005F1033"/>
    <w:rsid w:val="00627F62"/>
    <w:rsid w:val="0067341C"/>
    <w:rsid w:val="00675643"/>
    <w:rsid w:val="006919C6"/>
    <w:rsid w:val="006D79F9"/>
    <w:rsid w:val="00700480"/>
    <w:rsid w:val="00731CEB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AE5901"/>
    <w:rsid w:val="00B67BBC"/>
    <w:rsid w:val="00B935DC"/>
    <w:rsid w:val="00BA01D4"/>
    <w:rsid w:val="00C53C84"/>
    <w:rsid w:val="00C71B74"/>
    <w:rsid w:val="00C9550D"/>
    <w:rsid w:val="00CB3CDA"/>
    <w:rsid w:val="00D52F2C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1033"/>
  </w:style>
  <w:style w:type="paragraph" w:styleId="Podnoje">
    <w:name w:val="footer"/>
    <w:basedOn w:val="Normal"/>
    <w:link w:val="Podnoje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1033"/>
  </w:style>
  <w:style w:type="paragraph" w:styleId="Tekstbalonia">
    <w:name w:val="Balloon Text"/>
    <w:basedOn w:val="Normal"/>
    <w:link w:val="Tekstbalonia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03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5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3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1033"/>
  </w:style>
  <w:style w:type="paragraph" w:styleId="Podnoje">
    <w:name w:val="footer"/>
    <w:basedOn w:val="Normal"/>
    <w:link w:val="Podnoje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1033"/>
  </w:style>
  <w:style w:type="paragraph" w:styleId="Tekstbalonia">
    <w:name w:val="Balloon Text"/>
    <w:basedOn w:val="Normal"/>
    <w:link w:val="Tekstbalonia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103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5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24409D"/>
    <w:rsid w:val="00330809"/>
    <w:rsid w:val="009D7771"/>
    <w:rsid w:val="00BB351D"/>
    <w:rsid w:val="00C55359"/>
    <w:rsid w:val="00C8211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6065</Characters>
  <Application>Microsoft Office Word</Application>
  <DocSecurity>4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Vlasta Ranogajec</cp:lastModifiedBy>
  <cp:revision>2</cp:revision>
  <cp:lastPrinted>2017-01-23T09:27:00Z</cp:lastPrinted>
  <dcterms:created xsi:type="dcterms:W3CDTF">2017-02-20T09:34:00Z</dcterms:created>
  <dcterms:modified xsi:type="dcterms:W3CDTF">2017-02-20T09:34:00Z</dcterms:modified>
</cp:coreProperties>
</file>